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Pr="00626533" w:rsidRDefault="00626533">
      <w:pPr>
        <w:rPr>
          <w:b/>
          <w:sz w:val="36"/>
          <w:szCs w:val="36"/>
        </w:rPr>
      </w:pPr>
      <w:bookmarkStart w:id="0" w:name="_GoBack"/>
      <w:r w:rsidRPr="00626533">
        <w:rPr>
          <w:b/>
          <w:sz w:val="36"/>
          <w:szCs w:val="36"/>
        </w:rPr>
        <w:t xml:space="preserve">1987 K.P. Brehmer. Die chinesische </w:t>
      </w:r>
      <w:proofErr w:type="spellStart"/>
      <w:r w:rsidRPr="00626533">
        <w:rPr>
          <w:b/>
          <w:sz w:val="36"/>
          <w:szCs w:val="36"/>
        </w:rPr>
        <w:t>Kunsttuete</w:t>
      </w:r>
      <w:proofErr w:type="spellEnd"/>
      <w:r w:rsidRPr="00626533">
        <w:rPr>
          <w:b/>
          <w:sz w:val="36"/>
          <w:szCs w:val="36"/>
        </w:rPr>
        <w:t xml:space="preserve"> - Hangzhou</w:t>
      </w:r>
    </w:p>
    <w:bookmarkEnd w:id="0"/>
    <w:p w:rsidR="00626533" w:rsidRDefault="00626533">
      <w:r>
        <w:rPr>
          <w:noProof/>
        </w:rPr>
        <w:drawing>
          <wp:inline distT="0" distB="0" distL="0" distR="0">
            <wp:extent cx="5530042" cy="67589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726" cy="676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5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3"/>
    <w:rsid w:val="002E5B1F"/>
    <w:rsid w:val="0042653E"/>
    <w:rsid w:val="00626533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F921"/>
  <w15:chartTrackingRefBased/>
  <w15:docId w15:val="{8E8E3D32-893A-421A-BFF4-0C1C4605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2021-10-27T12:38:00Z</dcterms:created>
  <dcterms:modified xsi:type="dcterms:W3CDTF">2021-10-27T12:40:00Z</dcterms:modified>
</cp:coreProperties>
</file>